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D5" w:rsidRDefault="0082367F">
      <w:r>
        <w:rPr>
          <w:noProof/>
        </w:rPr>
        <w:drawing>
          <wp:inline distT="0" distB="0" distL="0" distR="0">
            <wp:extent cx="3133725" cy="1761384"/>
            <wp:effectExtent l="19050" t="0" r="9525" b="0"/>
            <wp:docPr id="1" name="Picture 1" descr="C:\Users\Owner\Pictures\2009-11-02 october 09\october 09 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2009-11-02 october 09\october 09 1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9" cy="1766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A5" w:rsidRDefault="00257DA5">
      <w:r>
        <w:t>Teachers can use this credit card to teach student the importance of money.</w:t>
      </w:r>
    </w:p>
    <w:p w:rsidR="0082367F" w:rsidRDefault="0082367F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3" name="Picture 3" descr="C:\Users\Owner\AppData\Local\Microsoft\Windows\Temporary Internet Files\Content.IE5\SWNUEJ3E\MCj044131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SWNUEJ3E\MCj0441315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A5" w:rsidRDefault="00257DA5">
      <w:r>
        <w:t>Teachers can use this piggy bank to teach students how to save their money.</w:t>
      </w:r>
    </w:p>
    <w:p w:rsidR="0082367F" w:rsidRDefault="0082367F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4" name="Picture 4" descr="C:\Users\Owner\AppData\Local\Microsoft\Windows\Temporary Internet Files\Content.IE5\SWNUEJ3E\MCj044038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SWNUEJ3E\MCj0440380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A5" w:rsidRDefault="00257DA5">
      <w:r>
        <w:lastRenderedPageBreak/>
        <w:t>Teachers can use this picture of a bank to help explain to the students how money gets recycled through the town.</w:t>
      </w:r>
    </w:p>
    <w:p w:rsidR="0082367F" w:rsidRDefault="0082367F"/>
    <w:p w:rsidR="0082367F" w:rsidRDefault="0082367F"/>
    <w:p w:rsidR="0082367F" w:rsidRDefault="0082367F">
      <w:r>
        <w:rPr>
          <w:noProof/>
        </w:rPr>
        <w:drawing>
          <wp:inline distT="0" distB="0" distL="0" distR="0">
            <wp:extent cx="2809875" cy="3609975"/>
            <wp:effectExtent l="19050" t="0" r="9525" b="0"/>
            <wp:docPr id="2" name="Picture 2" descr="C:\Users\Owner\Pictures\2009-11-02 october 09\october 09 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Pictures\2009-11-02 october 09\october 09 1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67F" w:rsidRDefault="00257DA5">
      <w:r>
        <w:t>Teachers can use play money to engage the students in a game where the students have to save and spend.</w:t>
      </w:r>
    </w:p>
    <w:p w:rsidR="0082367F" w:rsidRDefault="0082367F">
      <w:r>
        <w:rPr>
          <w:noProof/>
        </w:rPr>
        <w:drawing>
          <wp:inline distT="0" distB="0" distL="0" distR="0">
            <wp:extent cx="3657600" cy="2428875"/>
            <wp:effectExtent l="19050" t="0" r="0" b="0"/>
            <wp:docPr id="5" name="Picture 5" descr="C:\Users\Owner\AppData\Local\Microsoft\Windows\Temporary Internet Files\Content.IE5\5LIZD95A\MPj031686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Temporary Internet Files\Content.IE5\5LIZD95A\MPj0316868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A5" w:rsidRDefault="00257DA5">
      <w:r>
        <w:t>Teachers can use this picture to talk to the students about taxes and who pays them and where they go.</w:t>
      </w:r>
    </w:p>
    <w:sectPr w:rsidR="00257DA5" w:rsidSect="00267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67F"/>
    <w:rsid w:val="00257DA5"/>
    <w:rsid w:val="002675D5"/>
    <w:rsid w:val="0082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2009-11-03T00:51:00Z</dcterms:created>
  <dcterms:modified xsi:type="dcterms:W3CDTF">2009-11-03T00:51:00Z</dcterms:modified>
</cp:coreProperties>
</file>